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89" w:rsidRPr="009B52C9" w:rsidRDefault="00AA251F" w:rsidP="00164283">
      <w:pPr>
        <w:autoSpaceDE w:val="0"/>
        <w:autoSpaceDN w:val="0"/>
        <w:adjustRightInd w:val="0"/>
        <w:spacing w:after="0" w:line="240" w:lineRule="auto"/>
        <w:contextualSpacing/>
        <w:jc w:val="center"/>
        <w:rPr>
          <w:rFonts w:ascii="Times New Roman" w:hAnsi="Times New Roman"/>
          <w:b/>
          <w:bCs/>
          <w:sz w:val="20"/>
          <w:szCs w:val="20"/>
          <w:u w:val="single"/>
        </w:rPr>
      </w:pPr>
      <w:r>
        <w:rPr>
          <w:rFonts w:ascii="Times New Roman" w:hAnsi="Times New Roman"/>
          <w:b/>
          <w:bCs/>
          <w:sz w:val="20"/>
          <w:szCs w:val="20"/>
          <w:u w:val="single"/>
        </w:rPr>
        <w:t>ARIZONA</w:t>
      </w:r>
      <w:r w:rsidR="00F15C89">
        <w:rPr>
          <w:rFonts w:ascii="Times New Roman" w:hAnsi="Times New Roman"/>
          <w:b/>
          <w:bCs/>
          <w:sz w:val="20"/>
          <w:szCs w:val="20"/>
          <w:u w:val="single"/>
        </w:rPr>
        <w:t xml:space="preserve"> </w:t>
      </w:r>
      <w:r w:rsidR="009A73A7">
        <w:rPr>
          <w:rFonts w:ascii="Times New Roman" w:hAnsi="Times New Roman"/>
          <w:b/>
          <w:bCs/>
          <w:sz w:val="20"/>
          <w:szCs w:val="20"/>
          <w:u w:val="single"/>
        </w:rPr>
        <w:t>LLC</w:t>
      </w:r>
      <w:r w:rsidR="002033EF">
        <w:rPr>
          <w:rFonts w:ascii="Times New Roman" w:hAnsi="Times New Roman"/>
          <w:b/>
          <w:bCs/>
          <w:sz w:val="20"/>
          <w:szCs w:val="20"/>
          <w:u w:val="single"/>
        </w:rPr>
        <w:t xml:space="preserve"> MEMBER-MANAGED OPERATING AGREEMENT</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b/>
          <w:bCs/>
          <w:sz w:val="20"/>
          <w:szCs w:val="20"/>
        </w:rPr>
      </w:pPr>
      <w:r w:rsidRPr="00AB2FD8">
        <w:rPr>
          <w:rFonts w:ascii="Times New Roman" w:hAnsi="Times New Roman"/>
          <w:b/>
          <w:bCs/>
          <w:sz w:val="20"/>
          <w:szCs w:val="20"/>
        </w:rPr>
        <w:t>I. PRELIMINARY</w:t>
      </w:r>
      <w:r>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sz w:val="20"/>
          <w:szCs w:val="20"/>
        </w:rPr>
      </w:pPr>
      <w:r w:rsidRPr="00AB2FD8">
        <w:rPr>
          <w:rFonts w:ascii="Times New Roman" w:hAnsi="Times New Roman"/>
          <w:i/>
          <w:iCs/>
          <w:sz w:val="20"/>
          <w:szCs w:val="20"/>
        </w:rPr>
        <w:t xml:space="preserve">(1) Effective Date: </w:t>
      </w:r>
      <w:r w:rsidRPr="00AB2FD8">
        <w:rPr>
          <w:rFonts w:ascii="Times New Roman" w:hAnsi="Times New Roman"/>
          <w:sz w:val="20"/>
          <w:szCs w:val="20"/>
        </w:rPr>
        <w:t xml:space="preserve">This operating agreement of </w:t>
      </w:r>
      <w:r>
        <w:rPr>
          <w:rFonts w:ascii="Times New Roman" w:hAnsi="Times New Roman"/>
          <w:b/>
          <w:szCs w:val="20"/>
        </w:rPr>
        <w:t>__________________</w:t>
      </w:r>
      <w:r w:rsidR="00F411F5">
        <w:rPr>
          <w:rFonts w:ascii="Times New Roman" w:hAnsi="Times New Roman"/>
          <w:b/>
          <w:szCs w:val="20"/>
        </w:rPr>
        <w:t>______</w:t>
      </w:r>
      <w:r>
        <w:rPr>
          <w:rFonts w:ascii="Times New Roman" w:hAnsi="Times New Roman"/>
          <w:b/>
          <w:szCs w:val="20"/>
        </w:rPr>
        <w:t>___________________________</w:t>
      </w:r>
      <w:r w:rsidR="00BE3714">
        <w:rPr>
          <w:rFonts w:ascii="Times New Roman" w:hAnsi="Times New Roman"/>
          <w:b/>
          <w:szCs w:val="20"/>
        </w:rPr>
        <w:t xml:space="preserve"> </w:t>
      </w:r>
      <w:r w:rsidRPr="00BE3714">
        <w:rPr>
          <w:rFonts w:ascii="Times New Roman" w:hAnsi="Times New Roman"/>
          <w:sz w:val="20"/>
          <w:szCs w:val="20"/>
        </w:rPr>
        <w:t>eff</w:t>
      </w:r>
      <w:r w:rsidRPr="00AB2FD8">
        <w:rPr>
          <w:rFonts w:ascii="Times New Roman" w:hAnsi="Times New Roman"/>
          <w:sz w:val="20"/>
          <w:szCs w:val="20"/>
        </w:rPr>
        <w:t xml:space="preserve">ective </w:t>
      </w:r>
      <w:r>
        <w:rPr>
          <w:rFonts w:ascii="Times New Roman" w:hAnsi="Times New Roman"/>
          <w:b/>
          <w:szCs w:val="20"/>
        </w:rPr>
        <w:t>_________________</w:t>
      </w:r>
      <w:r w:rsidRPr="00AB2FD8">
        <w:rPr>
          <w:rFonts w:ascii="Times New Roman" w:hAnsi="Times New Roman"/>
          <w:sz w:val="20"/>
          <w:szCs w:val="20"/>
        </w:rPr>
        <w:t>, is adopted by the members whose signatures appear at the end of this agreement</w:t>
      </w:r>
      <w:r w:rsidR="00703C61">
        <w:rPr>
          <w:rFonts w:ascii="Times New Roman" w:hAnsi="Times New Roman"/>
          <w:sz w:val="20"/>
          <w:szCs w:val="20"/>
        </w:rPr>
        <w:t xml:space="preserve"> (the “Agreement”)</w:t>
      </w:r>
      <w:r w:rsidRPr="00AB2FD8">
        <w:rPr>
          <w:rFonts w:ascii="Times New Roman" w:hAnsi="Times New Roman"/>
          <w:sz w:val="20"/>
          <w:szCs w:val="20"/>
        </w:rPr>
        <w:t>.</w:t>
      </w:r>
    </w:p>
    <w:p w:rsidR="00164283" w:rsidRPr="00AB2FD8"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Formation: </w:t>
      </w:r>
      <w:r w:rsidRPr="00AB2FD8">
        <w:rPr>
          <w:rFonts w:ascii="Times New Roman" w:hAnsi="Times New Roman"/>
          <w:sz w:val="20"/>
          <w:szCs w:val="20"/>
        </w:rPr>
        <w:t>This limited liability company (LLC) was formed by filing Articles of Organization, a Certificate of Formation or a similar organizational document with the LLC filing office of the state of</w:t>
      </w:r>
      <w:r w:rsidR="009A73A7">
        <w:rPr>
          <w:rFonts w:ascii="Times New Roman" w:hAnsi="Times New Roman"/>
          <w:sz w:val="20"/>
          <w:szCs w:val="20"/>
        </w:rPr>
        <w:t xml:space="preserve"> </w:t>
      </w:r>
      <w:r w:rsidR="00AA251F">
        <w:rPr>
          <w:rFonts w:ascii="Times New Roman" w:hAnsi="Times New Roman"/>
          <w:b/>
          <w:sz w:val="20"/>
          <w:szCs w:val="20"/>
        </w:rPr>
        <w:t>Arizona</w:t>
      </w:r>
      <w:bookmarkStart w:id="0" w:name="_GoBack"/>
      <w:bookmarkEnd w:id="0"/>
      <w:r w:rsidR="009A73A7">
        <w:rPr>
          <w:rFonts w:ascii="Times New Roman" w:hAnsi="Times New Roman"/>
          <w:sz w:val="20"/>
          <w:szCs w:val="20"/>
        </w:rPr>
        <w:t xml:space="preserve"> </w:t>
      </w:r>
      <w:r w:rsidRPr="00AB2FD8">
        <w:rPr>
          <w:rFonts w:ascii="Times New Roman" w:hAnsi="Times New Roman"/>
          <w:sz w:val="20"/>
          <w:szCs w:val="20"/>
        </w:rPr>
        <w:t xml:space="preserve">on </w:t>
      </w:r>
      <w:r>
        <w:rPr>
          <w:rFonts w:ascii="Times New Roman" w:hAnsi="Times New Roman"/>
          <w:b/>
          <w:szCs w:val="20"/>
        </w:rPr>
        <w:t>____________________</w:t>
      </w:r>
      <w:r w:rsidRPr="00AB2FD8">
        <w:rPr>
          <w:rFonts w:ascii="Times New Roman" w:hAnsi="Times New Roman"/>
          <w:sz w:val="20"/>
          <w:szCs w:val="20"/>
        </w:rPr>
        <w:t>.  A copy of this organizational document has been placed in the LLC's records book.</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Name: </w:t>
      </w:r>
      <w:r w:rsidRPr="00AB2FD8">
        <w:rPr>
          <w:rFonts w:ascii="Times New Roman" w:hAnsi="Times New Roman"/>
          <w:sz w:val="20"/>
          <w:szCs w:val="20"/>
        </w:rPr>
        <w:t>The formal name of this LLC is as stated above. However, this LLC may do business under a different name by complying with the state's fictitious or assumed business name statutes and procedures.</w:t>
      </w:r>
    </w:p>
    <w:p w:rsidR="00164283" w:rsidRPr="00AB2FD8"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Default="00164283" w:rsidP="00164283">
      <w:pPr>
        <w:spacing w:line="240" w:lineRule="auto"/>
        <w:contextualSpacing/>
        <w:rPr>
          <w:rFonts w:ascii="Times New Roman" w:hAnsi="Times New Roman"/>
          <w:b/>
          <w:szCs w:val="20"/>
        </w:rPr>
      </w:pPr>
      <w:r w:rsidRPr="00AB2FD8">
        <w:rPr>
          <w:rFonts w:ascii="Times New Roman" w:hAnsi="Times New Roman"/>
          <w:i/>
          <w:iCs/>
          <w:sz w:val="20"/>
          <w:szCs w:val="20"/>
        </w:rPr>
        <w:t xml:space="preserve">(4) Registered Office and Agent: </w:t>
      </w:r>
      <w:r w:rsidRPr="00AB2FD8">
        <w:rPr>
          <w:rFonts w:ascii="Times New Roman" w:hAnsi="Times New Roman"/>
          <w:sz w:val="20"/>
          <w:szCs w:val="20"/>
        </w:rPr>
        <w:t xml:space="preserve">The registered office of this LLC and the registered agent at this address are as follows: </w:t>
      </w:r>
    </w:p>
    <w:p w:rsidR="00164283" w:rsidRPr="00984CC3" w:rsidRDefault="00164283" w:rsidP="0016428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164283"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The registered office and agent may be changed from time to time as the members may see fit, by filing a change of registered agent or office form with the state LLC filing office. It will not be necessary to amend this provision of the operating agreement if and when such a change is made.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984CC3">
      <w:pPr>
        <w:autoSpaceDE w:val="0"/>
        <w:autoSpaceDN w:val="0"/>
        <w:adjustRightInd w:val="0"/>
        <w:spacing w:after="0" w:line="240" w:lineRule="auto"/>
        <w:contextualSpacing/>
        <w:rPr>
          <w:rFonts w:ascii="Times New Roman" w:hAnsi="Times New Roman"/>
          <w:b/>
          <w:szCs w:val="20"/>
        </w:rPr>
      </w:pPr>
      <w:r w:rsidRPr="00AB2FD8">
        <w:rPr>
          <w:rFonts w:ascii="Times New Roman" w:hAnsi="Times New Roman"/>
          <w:i/>
          <w:iCs/>
          <w:sz w:val="20"/>
          <w:szCs w:val="20"/>
        </w:rPr>
        <w:t xml:space="preserve">(5) Business Purposes: </w:t>
      </w:r>
      <w:r w:rsidRPr="00AB2FD8">
        <w:rPr>
          <w:rFonts w:ascii="Times New Roman" w:hAnsi="Times New Roman"/>
          <w:sz w:val="20"/>
          <w:szCs w:val="20"/>
        </w:rPr>
        <w:t xml:space="preserve">The specific business purposes and activities contemplated by the founders of this LLC at the time of initial signing of this agreement consist of the following: </w:t>
      </w:r>
    </w:p>
    <w:p w:rsidR="00984CC3" w:rsidRPr="00984CC3" w:rsidRDefault="00984CC3" w:rsidP="00984CC3">
      <w:pPr>
        <w:autoSpaceDE w:val="0"/>
        <w:autoSpaceDN w:val="0"/>
        <w:adjustRightInd w:val="0"/>
        <w:spacing w:after="0" w:line="240" w:lineRule="auto"/>
        <w:contextualSpacing/>
        <w:rPr>
          <w:rFonts w:ascii="Times New Roman" w:hAnsi="Times New Roman"/>
          <w:b/>
          <w:sz w:val="16"/>
          <w:szCs w:val="16"/>
        </w:rPr>
      </w:pPr>
    </w:p>
    <w:p w:rsidR="00164283" w:rsidRPr="00984CC3" w:rsidRDefault="0016428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____________________________________________________________________________________</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It is understood that the foregoing statement of purposes shall not serve as a limitation on the powers or abilities of this LLC, which shall be permitted to engage in any and all lawful business activities. If this LLC intends to engage in business activities outside the state of its formation that require the qualification of the LLC in other states, it shall obtain such qualification before engaging in such out-of-state activities.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Duration of LLC: </w:t>
      </w:r>
      <w:r w:rsidRPr="00AB2FD8">
        <w:rPr>
          <w:rFonts w:ascii="Times New Roman" w:hAnsi="Times New Roman"/>
          <w:sz w:val="20"/>
          <w:szCs w:val="20"/>
        </w:rPr>
        <w:t xml:space="preserve">The duration of this LLC shall be </w:t>
      </w:r>
      <w:r>
        <w:rPr>
          <w:rFonts w:ascii="Times New Roman" w:hAnsi="Times New Roman"/>
          <w:b/>
          <w:szCs w:val="20"/>
        </w:rPr>
        <w:t>_____________________</w:t>
      </w:r>
      <w:r w:rsidRPr="00AB2FD8">
        <w:rPr>
          <w:rFonts w:ascii="Times New Roman" w:hAnsi="Times New Roman"/>
          <w:sz w:val="20"/>
          <w:szCs w:val="20"/>
        </w:rPr>
        <w:t>.  Further, this LLC shall terminate when a proposal to dissolve the LLC is adopted by the membership of this LLC or when this LLC is otherwise terminated in accordance with law.</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 MEMBERSHIP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Non-liability of Members: </w:t>
      </w:r>
      <w:r w:rsidRPr="00AB2FD8">
        <w:rPr>
          <w:rFonts w:ascii="Times New Roman" w:hAnsi="Times New Roman"/>
          <w:sz w:val="20"/>
          <w:szCs w:val="20"/>
        </w:rPr>
        <w:t>No member of this LLC shall be personally liable for the expenses, debts, obligations or liabilities of the LLC, or for claims made against it.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Reimbursement for Organizational Costs: </w:t>
      </w:r>
      <w:r w:rsidRPr="00AB2FD8">
        <w:rPr>
          <w:rFonts w:ascii="Times New Roman" w:hAnsi="Times New Roman"/>
          <w:sz w:val="20"/>
          <w:szCs w:val="20"/>
        </w:rPr>
        <w:t>Members shall be reimbursed by the LLC for organizational expenses paid by the members. The LLC shall be authorized to elect to deduct organizational expenses and start-up expenditures ratably over a period of time as permitted by the Internal Revenue Code and as may be advised by the LLC's tax advisor.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(3)</w:t>
      </w:r>
      <w:r w:rsidR="00F10195">
        <w:rPr>
          <w:rFonts w:ascii="Times New Roman" w:hAnsi="Times New Roman"/>
          <w:i/>
          <w:iCs/>
          <w:sz w:val="20"/>
          <w:szCs w:val="20"/>
        </w:rPr>
        <w:t xml:space="preserve"> </w:t>
      </w:r>
      <w:r w:rsidRPr="00AB2FD8">
        <w:rPr>
          <w:rFonts w:ascii="Times New Roman" w:hAnsi="Times New Roman"/>
          <w:i/>
          <w:iCs/>
          <w:sz w:val="20"/>
          <w:szCs w:val="20"/>
        </w:rPr>
        <w:t xml:space="preserve">Management: </w:t>
      </w:r>
      <w:r w:rsidRPr="00AB2FD8">
        <w:rPr>
          <w:rFonts w:ascii="Times New Roman" w:hAnsi="Times New Roman"/>
          <w:sz w:val="20"/>
          <w:szCs w:val="20"/>
        </w:rPr>
        <w:t>This LLC shall be managed exclusively by all of its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(4) Members' Percentage Interests: </w:t>
      </w:r>
      <w:r w:rsidRPr="00AB2FD8">
        <w:rPr>
          <w:rFonts w:ascii="Times New Roman" w:hAnsi="Times New Roman"/>
          <w:sz w:val="20"/>
          <w:szCs w:val="20"/>
        </w:rPr>
        <w:t>A member's percentage interest in this LLC shall be computed as a fraction, the numerator of which is the total of a member's capital account and the denominator of which is the total of all capital accounts of all members. This fraction shall be expressed in this agreement as a percentage, which shall be called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(5) Membership Voting: </w:t>
      </w:r>
      <w:r w:rsidRPr="00AB2FD8">
        <w:rPr>
          <w:rFonts w:ascii="Times New Roman" w:hAnsi="Times New Roman"/>
          <w:sz w:val="20"/>
          <w:szCs w:val="20"/>
        </w:rPr>
        <w:t>Except as otherwise may be required by the Articles of Organization, Certificate of Formation or a similar organizational document, other provisions of this operating agreement, or under the laws of this state, each member shall vote on any matter submitted to the membership for approval in proportion to the member's percentage interest in this LLC. Further, unless defined otherwise for a particular provision of this operating agreement, the phrase "majority of members" means the vote of members whose combined votes equal more than 50% of the votes of all members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Compensation: </w:t>
      </w:r>
      <w:r w:rsidRPr="00AB2FD8">
        <w:rPr>
          <w:rFonts w:ascii="Times New Roman" w:hAnsi="Times New Roman"/>
          <w:sz w:val="20"/>
          <w:szCs w:val="20"/>
        </w:rPr>
        <w:t xml:space="preserve">Members shall not be paid as members of the LLC for performing any duties associated with such membership, including management of the LLC. Members may be paid, however, for any services rendered in any other capacity for the LLC, whether as officers, employees, independent contractors or otherwise.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Members' Meetings: </w:t>
      </w:r>
      <w:r w:rsidRPr="00AB2FD8">
        <w:rPr>
          <w:rFonts w:ascii="Times New Roman" w:hAnsi="Times New Roman"/>
          <w:sz w:val="20"/>
          <w:szCs w:val="20"/>
        </w:rPr>
        <w:t>The LLC shall not provide for regular members'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The second postponed meeting may be held without the attendance of all members as long as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Written minutes of the discussions and proposals presented at a members' meeting, and the votes taken and matters approved at such meeting, shall be taken by one of the members or a person designated at the meeting. A copy of the minutes of the meeting shall be placed in the LLC's records book after the meeting.</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Membership Certificates: </w:t>
      </w:r>
      <w:r w:rsidRPr="00AB2FD8">
        <w:rPr>
          <w:rFonts w:ascii="Times New Roman" w:hAnsi="Times New Roman"/>
          <w:sz w:val="20"/>
          <w:szCs w:val="20"/>
        </w:rPr>
        <w:t>This LLC shall be authorized to obtain and issue certificates representing or certifying membership interests in this LLC. Each certificate shall show the name of the LLC, the name of the member, and state that the person named is a member of the LLC and is entitled to all the rights granted members of the LLC under the Articles of Organization, Certificate of Formation or a similar organizational document, this operating agreement and provisions of law. Each membership certificate shall be consecutively numbered and signed by one or more officers of this LLC. The certificates shall include any additional information considered appropriate for inclusion by the members on membership certificates. In addition to the above information, all membership certificates shall bear a prominent legend on their face or reverse side stating, summarizing or referring to any transfer restrictions that apply to memberships in this LLC under the Articles of Organization, Certificate of Formation or a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membership certificates.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1E0961"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Other Business by Members: </w:t>
      </w:r>
      <w:r w:rsidRPr="00AB2FD8">
        <w:rPr>
          <w:rFonts w:ascii="Times New Roman" w:hAnsi="Times New Roman"/>
          <w:sz w:val="20"/>
          <w:szCs w:val="20"/>
        </w:rPr>
        <w:t>Each member shall agree not to own an interest in, manage or work for another business, enterprise or endeavor, if such ownership or activities would compete with this LLC’s business goals, mission, profitability or productivity, or would diminish or impair the member's ability to provide maximum effort and performance in managing the business of this LLC.</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III. TAX AND FINANCIAL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Tax Classification </w:t>
      </w:r>
      <w:r w:rsidRPr="00AB2FD8">
        <w:rPr>
          <w:rFonts w:ascii="Times New Roman" w:hAnsi="Times New Roman"/>
          <w:sz w:val="20"/>
          <w:szCs w:val="20"/>
        </w:rPr>
        <w:t xml:space="preserve">of </w:t>
      </w:r>
      <w:r w:rsidRPr="00AB2FD8">
        <w:rPr>
          <w:rFonts w:ascii="Times New Roman" w:hAnsi="Times New Roman"/>
          <w:i/>
          <w:iCs/>
          <w:sz w:val="20"/>
          <w:szCs w:val="20"/>
        </w:rPr>
        <w:t xml:space="preserve">LLC: </w:t>
      </w:r>
      <w:r w:rsidRPr="00AB2FD8">
        <w:rPr>
          <w:rFonts w:ascii="Times New Roman" w:hAnsi="Times New Roman"/>
          <w:sz w:val="20"/>
          <w:szCs w:val="20"/>
        </w:rPr>
        <w:t>The members of this LLC intend that this LLC be initially classified as a</w:t>
      </w:r>
      <w:r>
        <w:rPr>
          <w:rFonts w:ascii="Times New Roman" w:hAnsi="Times New Roman"/>
          <w:b/>
          <w:szCs w:val="20"/>
        </w:rPr>
        <w:t xml:space="preserve"> ____________________________</w:t>
      </w:r>
      <w:r w:rsidRPr="00AB2FD8">
        <w:rPr>
          <w:rFonts w:ascii="Times New Roman" w:hAnsi="Times New Roman"/>
          <w:sz w:val="20"/>
          <w:szCs w:val="20"/>
        </w:rPr>
        <w:t xml:space="preserve"> for federal and, if applicable, state income tax purposes.  It is understood that all members may agree to change the tax treatment of this LLC by signing, or authorizing the signature of, IRS Form 8832, Entity Classification Election, and filing it with the IRS and, if applicable, the state tax department within the prescribed time limits.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Tax Year and Accounting Method: </w:t>
      </w:r>
      <w:r w:rsidRPr="00AB2FD8">
        <w:rPr>
          <w:rFonts w:ascii="Times New Roman" w:hAnsi="Times New Roman"/>
          <w:sz w:val="20"/>
          <w:szCs w:val="20"/>
        </w:rPr>
        <w:t xml:space="preserve">The tax year of this LLC shall be </w:t>
      </w:r>
      <w:r>
        <w:rPr>
          <w:rFonts w:ascii="Times New Roman" w:hAnsi="Times New Roman"/>
          <w:b/>
          <w:szCs w:val="20"/>
        </w:rPr>
        <w:t>______________________</w:t>
      </w:r>
      <w:r w:rsidRPr="00AB2FD8">
        <w:rPr>
          <w:rFonts w:ascii="Times New Roman" w:hAnsi="Times New Roman"/>
          <w:sz w:val="20"/>
          <w:szCs w:val="20"/>
        </w:rPr>
        <w:t xml:space="preserve">. The LLC shall use the </w:t>
      </w:r>
      <w:r>
        <w:rPr>
          <w:rFonts w:ascii="Times New Roman" w:hAnsi="Times New Roman"/>
          <w:b/>
          <w:szCs w:val="20"/>
        </w:rPr>
        <w:t>__________________</w:t>
      </w:r>
      <w:r w:rsidRPr="00AB2FD8">
        <w:rPr>
          <w:rFonts w:ascii="Times New Roman" w:hAnsi="Times New Roman"/>
          <w:sz w:val="20"/>
          <w:szCs w:val="20"/>
        </w:rPr>
        <w:t xml:space="preserve"> method of accounting. Both the tax year and the accounting period of the LLC may be changed with the consent of all members if the LLC qualifies for such change, and may be effected by the filing of appropriate forms with the IRS and state tax authorities.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Tax Matters Partner: </w:t>
      </w:r>
      <w:r w:rsidRPr="00AB2FD8">
        <w:rPr>
          <w:rFonts w:ascii="Times New Roman" w:hAnsi="Times New Roman"/>
          <w:sz w:val="20"/>
          <w:szCs w:val="20"/>
        </w:rPr>
        <w:t>If this LLC is required under Internal Revenue Code provisions or regulations, it shall designate from among its members a "tax matters partner" in accordance with Internal Revenue Code Section 6231 (a)</w:t>
      </w:r>
      <w:r>
        <w:rPr>
          <w:rFonts w:ascii="Times New Roman" w:hAnsi="Times New Roman"/>
          <w:sz w:val="20"/>
          <w:szCs w:val="20"/>
        </w:rPr>
        <w:t xml:space="preserve"> </w:t>
      </w:r>
      <w:r w:rsidRPr="00AB2FD8">
        <w:rPr>
          <w:rFonts w:ascii="Times New Roman" w:hAnsi="Times New Roman"/>
          <w:sz w:val="20"/>
          <w:szCs w:val="20"/>
        </w:rPr>
        <w:t>(7) and corresponding regulations, who will fulfill this role by being the spokesperson for the LLC in dealings with the IRS as required under the Internal Revenue Code and Regulations, and who will report to the members on the progress and outcome of these dealings.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(4)</w:t>
      </w:r>
      <w:r>
        <w:rPr>
          <w:rFonts w:ascii="Times New Roman" w:hAnsi="Times New Roman"/>
          <w:sz w:val="20"/>
          <w:szCs w:val="20"/>
        </w:rPr>
        <w:t xml:space="preserve"> </w:t>
      </w:r>
      <w:r w:rsidRPr="00AB2FD8">
        <w:rPr>
          <w:rFonts w:ascii="Times New Roman" w:hAnsi="Times New Roman"/>
          <w:i/>
          <w:iCs/>
          <w:sz w:val="20"/>
          <w:szCs w:val="20"/>
        </w:rPr>
        <w:t xml:space="preserve">Annual Income Tax Returns and Reports: </w:t>
      </w:r>
      <w:r w:rsidRPr="00AB2FD8">
        <w:rPr>
          <w:rFonts w:ascii="Times New Roman" w:hAnsi="Times New Roman"/>
          <w:sz w:val="20"/>
          <w:szCs w:val="20"/>
        </w:rPr>
        <w:t xml:space="preserve">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Bank Accounts: </w:t>
      </w:r>
      <w:r w:rsidRPr="00AB2FD8">
        <w:rPr>
          <w:rFonts w:ascii="Times New Roman" w:hAnsi="Times New Roman"/>
          <w:sz w:val="20"/>
          <w:szCs w:val="20"/>
        </w:rPr>
        <w:t>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 and among such accounts. The funds of the LLC, however and wherever deposited or invested, shall not be commingled with the personal funds of any members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Title to Assets: </w:t>
      </w:r>
      <w:r w:rsidRPr="00AB2FD8">
        <w:rPr>
          <w:rFonts w:ascii="Times New Roman" w:hAnsi="Times New Roman"/>
          <w:sz w:val="20"/>
          <w:szCs w:val="20"/>
        </w:rPr>
        <w:t>All personal and real property of this LLC shall be held in the name of the LLC, not in the names of individual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IV. CAPITAL</w:t>
      </w:r>
      <w:r w:rsidR="00F10195">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Capital Contributions by Members: </w:t>
      </w:r>
      <w:r w:rsidRPr="00AB2FD8">
        <w:rPr>
          <w:rFonts w:ascii="Times New Roman" w:hAnsi="Times New Roman"/>
          <w:sz w:val="20"/>
          <w:szCs w:val="20"/>
        </w:rPr>
        <w:t xml:space="preserve">Members shall make the following contributions of cash, property or services as shown next to each member's name below. Unless otherwise noted, cash and property described below shall be paid or delivered to the LLC on or by </w:t>
      </w:r>
      <w:r>
        <w:rPr>
          <w:rFonts w:ascii="Times New Roman" w:hAnsi="Times New Roman"/>
          <w:b/>
          <w:szCs w:val="20"/>
        </w:rPr>
        <w:t>____________________</w:t>
      </w:r>
      <w:r w:rsidRPr="00AB2FD8">
        <w:rPr>
          <w:rFonts w:ascii="Times New Roman" w:hAnsi="Times New Roman"/>
          <w:sz w:val="20"/>
          <w:szCs w:val="20"/>
        </w:rPr>
        <w:t>. The fair market values of items of property or services as agreed between the LLC and the contributing member are also shown below. The percentage interest in the LLC that each member shall receive in return for his or her capital contribution is also indicated for each member.</w:t>
      </w:r>
    </w:p>
    <w:p w:rsidR="00984CC3" w:rsidRDefault="00984CC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r w:rsidRPr="00AB2FD8">
        <w:rPr>
          <w:rFonts w:ascii="Times New Roman" w:hAnsi="Times New Roman"/>
          <w:b/>
          <w:sz w:val="20"/>
          <w:szCs w:val="20"/>
          <w:u w:val="single"/>
        </w:rPr>
        <w:t>NAME</w:t>
      </w:r>
      <w:r w:rsidR="00984CC3">
        <w:rPr>
          <w:rFonts w:ascii="Times New Roman" w:hAnsi="Times New Roman"/>
          <w:b/>
          <w:sz w:val="20"/>
          <w:szCs w:val="20"/>
          <w:u w:val="single"/>
        </w:rPr>
        <w:t xml:space="preserve"> &amp; ADDRESS</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rPr>
        <w:tab/>
      </w:r>
      <w:r w:rsidRPr="00AB2FD8">
        <w:rPr>
          <w:rFonts w:ascii="Times New Roman" w:hAnsi="Times New Roman"/>
          <w:b/>
          <w:sz w:val="20"/>
          <w:szCs w:val="20"/>
          <w:u w:val="single"/>
        </w:rPr>
        <w:t>CONTRIBUTION</w:t>
      </w:r>
      <w:r w:rsidRPr="00AB2FD8">
        <w:rPr>
          <w:rFonts w:ascii="Times New Roman" w:hAnsi="Times New Roman"/>
          <w:b/>
          <w:sz w:val="20"/>
          <w:szCs w:val="20"/>
        </w:rPr>
        <w:t xml:space="preserve"> </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u w:val="single"/>
        </w:rPr>
        <w:t>%</w:t>
      </w:r>
      <w:r w:rsidRPr="00AB2FD8">
        <w:rPr>
          <w:rFonts w:ascii="Times New Roman" w:hAnsi="Times New Roman"/>
          <w:b/>
          <w:sz w:val="20"/>
          <w:szCs w:val="20"/>
          <w:u w:val="single"/>
        </w:rPr>
        <w:t xml:space="preserve"> INTEREST IN LLC</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(1)</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(2)</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i/>
          <w:iCs/>
          <w:sz w:val="20"/>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(3)__________________________</w:t>
      </w:r>
      <w:r>
        <w:rPr>
          <w:rFonts w:ascii="Times New Roman" w:hAnsi="Times New Roman"/>
          <w:b/>
          <w:szCs w:val="20"/>
        </w:rPr>
        <w:tab/>
        <w:t>_________________</w:t>
      </w:r>
      <w:r>
        <w:rPr>
          <w:rFonts w:ascii="Times New Roman" w:hAnsi="Times New Roman"/>
          <w:b/>
          <w:szCs w:val="20"/>
        </w:rPr>
        <w:tab/>
      </w:r>
      <w:r>
        <w:rPr>
          <w:rFonts w:ascii="Times New Roman" w:hAnsi="Times New Roman"/>
          <w:b/>
          <w:szCs w:val="20"/>
        </w:rPr>
        <w:tab/>
        <w:t>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Pr="009B52C9"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Pr="00AB2FD8" w:rsidRDefault="00984CC3" w:rsidP="00984CC3">
      <w:pPr>
        <w:widowControl w:val="0"/>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Additional Contributions by Members: </w:t>
      </w:r>
      <w:r w:rsidRPr="00AB2FD8">
        <w:rPr>
          <w:rFonts w:ascii="Times New Roman" w:hAnsi="Times New Roman"/>
          <w:sz w:val="20"/>
          <w:szCs w:val="20"/>
        </w:rPr>
        <w:t xml:space="preserve">The members may agree, from time to time by unanimous vote, to require the payment of additional capital contributions by the members, on or by a mutually agreeable date.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Failure to Make Contributions: </w:t>
      </w:r>
      <w:r w:rsidRPr="00AB2FD8">
        <w:rPr>
          <w:rFonts w:ascii="Times New Roman" w:hAnsi="Times New Roman"/>
          <w:sz w:val="20"/>
          <w:szCs w:val="20"/>
        </w:rPr>
        <w:t>If a member fails to make a required capital contribution within the time agreed for a member's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F10195">
        <w:rPr>
          <w:rFonts w:ascii="Times New Roman" w:hAnsi="Times New Roman"/>
          <w:i/>
          <w:sz w:val="20"/>
          <w:szCs w:val="20"/>
        </w:rPr>
        <w:t xml:space="preserve">(4) No </w:t>
      </w:r>
      <w:r w:rsidRPr="00F10195">
        <w:rPr>
          <w:rFonts w:ascii="Times New Roman" w:hAnsi="Times New Roman"/>
          <w:i/>
          <w:iCs/>
          <w:sz w:val="20"/>
          <w:szCs w:val="20"/>
        </w:rPr>
        <w:t xml:space="preserve">Interest </w:t>
      </w:r>
      <w:r w:rsidRPr="00AB2FD8">
        <w:rPr>
          <w:rFonts w:ascii="Times New Roman" w:hAnsi="Times New Roman"/>
          <w:i/>
          <w:iCs/>
          <w:sz w:val="20"/>
          <w:szCs w:val="20"/>
        </w:rPr>
        <w:t xml:space="preserve">on Capital Contributions: </w:t>
      </w:r>
      <w:r w:rsidRPr="00AB2FD8">
        <w:rPr>
          <w:rFonts w:ascii="Times New Roman" w:hAnsi="Times New Roman"/>
          <w:sz w:val="20"/>
          <w:szCs w:val="20"/>
        </w:rPr>
        <w:t>No interest shall be paid on funds or property contributed as capital to this LLC, or on funds reflected in the capital accounts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Capital Account Bookkeeping: </w:t>
      </w:r>
      <w:r w:rsidRPr="00AB2FD8">
        <w:rPr>
          <w:rFonts w:ascii="Times New Roman" w:hAnsi="Times New Roman"/>
          <w:sz w:val="20"/>
          <w:szCs w:val="20"/>
        </w:rPr>
        <w:t>A capital account shall be set up and maintained on the books of the LLC for each member. It shall reflect each member's capital contribution to the LLC, increased by each member's share of profits in the LLC, decreased by each member's share of losses and expenses of the LLC, and adjusted as required in accordance with applicable provisions of the Internal Revenue Code and corresponding income tax regulations.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Consent to Capital Contribution Withdrawals and Distributions: </w:t>
      </w:r>
      <w:r w:rsidRPr="00AB2FD8">
        <w:rPr>
          <w:rFonts w:ascii="Times New Roman" w:hAnsi="Times New Roman"/>
          <w:sz w:val="20"/>
          <w:szCs w:val="20"/>
        </w:rPr>
        <w:t>Members shall not be allowed to withdraw any part of their capital contributions or to receive distributions, whether in property or cash, except as otherwise allowed by this agreement and, in any case, only if such withdrawal is made with the written consent of all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Allocations of Profits and Losses: </w:t>
      </w:r>
      <w:r w:rsidRPr="00AB2FD8">
        <w:rPr>
          <w:rFonts w:ascii="Times New Roman" w:hAnsi="Times New Roman"/>
          <w:sz w:val="20"/>
          <w:szCs w:val="20"/>
        </w:rPr>
        <w:t>No member shall be given priority or preference with respect to other members in obtaining a return of capital contributions, distributions or allocations of the income, gains, losses, deductions, credits or other items of the LLC.  The profits and losses of the LLC, and all items of its income, gain, loss, deduction and credit shall be allocated to members according to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Allocation and Distribution of Cash to Members: </w:t>
      </w:r>
      <w:r w:rsidRPr="00AB2FD8">
        <w:rPr>
          <w:rFonts w:ascii="Times New Roman" w:hAnsi="Times New Roman"/>
          <w:sz w:val="20"/>
          <w:szCs w:val="20"/>
        </w:rPr>
        <w:t xml:space="preserve">Cash from LLC business operations, as well as cash from a sale or other disposition of LLC capital assets, may be distributed from time to time to members in accordance with each member's percentage interest in the LLC, as may be decided by </w:t>
      </w:r>
      <w:r>
        <w:rPr>
          <w:rFonts w:ascii="Times New Roman" w:hAnsi="Times New Roman"/>
          <w:b/>
          <w:sz w:val="24"/>
          <w:szCs w:val="20"/>
        </w:rPr>
        <w:t>____________</w:t>
      </w:r>
      <w:r w:rsidRPr="00AB2FD8">
        <w:rPr>
          <w:rFonts w:ascii="Times New Roman" w:hAnsi="Times New Roman"/>
          <w:sz w:val="20"/>
          <w:szCs w:val="20"/>
        </w:rPr>
        <w:t xml:space="preserve">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Allocation of Noncash Distributions: </w:t>
      </w:r>
      <w:r w:rsidRPr="00AB2FD8">
        <w:rPr>
          <w:rFonts w:ascii="Times New Roman" w:hAnsi="Times New Roman"/>
          <w:sz w:val="20"/>
          <w:szCs w:val="20"/>
        </w:rPr>
        <w:t>If proceeds consist of property other than cash, the members shall decide the value of the property and allocate such value among the members in accordance with each member's percentage interest in the LLC.  If such noncash proceeds are later reduced to cash, such cash may be distributed among the members as otherwise provided in this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(10) Allocation and Distribution of Liquidation Proceeds: </w:t>
      </w:r>
      <w:r w:rsidRPr="00AB2FD8">
        <w:rPr>
          <w:rFonts w:ascii="Times New Roman" w:hAnsi="Times New Roman"/>
          <w:sz w:val="20"/>
          <w:szCs w:val="20"/>
        </w:rPr>
        <w:t>Regardless of any other provision in this agreement, if there is a distribution in liquidation of this LLC, or when any member's interest is liquidated, all items of income and loss shall be allocated to the members' capital accounts, and all appropriate credits and deductions shall then be made to these capital accounts before any final distribution is made. A final distribution shall be made to members only to the extent of, and in proportion to, any positive balance in each member's capital account.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 MEMBERSHIP</w:t>
      </w:r>
      <w:r w:rsidR="00984CC3">
        <w:rPr>
          <w:rFonts w:ascii="Times New Roman" w:hAnsi="Times New Roman"/>
          <w:b/>
          <w:bCs/>
          <w:sz w:val="20"/>
          <w:szCs w:val="20"/>
        </w:rPr>
        <w:t xml:space="preserve"> </w:t>
      </w:r>
      <w:r w:rsidRPr="00AB2FD8">
        <w:rPr>
          <w:rFonts w:ascii="Times New Roman" w:hAnsi="Times New Roman"/>
          <w:b/>
          <w:bCs/>
          <w:sz w:val="20"/>
          <w:szCs w:val="20"/>
        </w:rPr>
        <w:t>WITHDRAWAL</w:t>
      </w:r>
      <w:r w:rsidR="00984CC3">
        <w:rPr>
          <w:rFonts w:ascii="Times New Roman" w:hAnsi="Times New Roman"/>
          <w:b/>
          <w:bCs/>
          <w:sz w:val="20"/>
          <w:szCs w:val="20"/>
        </w:rPr>
        <w:t xml:space="preserve"> </w:t>
      </w:r>
      <w:r w:rsidRPr="00AB2FD8">
        <w:rPr>
          <w:rFonts w:ascii="Times New Roman" w:hAnsi="Times New Roman"/>
          <w:b/>
          <w:bCs/>
          <w:sz w:val="20"/>
          <w:szCs w:val="20"/>
        </w:rPr>
        <w:t>AND TRANSFER</w:t>
      </w:r>
      <w:r w:rsidR="00984CC3">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Withdrawal of Members: </w:t>
      </w:r>
      <w:r w:rsidRPr="00AB2FD8">
        <w:rPr>
          <w:rFonts w:ascii="Times New Roman" w:hAnsi="Times New Roman"/>
          <w:sz w:val="20"/>
          <w:szCs w:val="20"/>
        </w:rPr>
        <w:t xml:space="preserve">A member may withdraw from this LLC by giving written notice to all other members at least </w:t>
      </w:r>
      <w:r>
        <w:rPr>
          <w:rFonts w:ascii="Times New Roman" w:hAnsi="Times New Roman"/>
          <w:b/>
          <w:sz w:val="24"/>
          <w:szCs w:val="20"/>
        </w:rPr>
        <w:t>__________</w:t>
      </w:r>
      <w:r w:rsidRPr="00AB2FD8">
        <w:rPr>
          <w:rFonts w:ascii="Times New Roman" w:hAnsi="Times New Roman"/>
          <w:sz w:val="20"/>
          <w:szCs w:val="20"/>
        </w:rPr>
        <w:t xml:space="preserve"> days before the date the withdrawal is to be effective.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Restrictions </w:t>
      </w:r>
      <w:r w:rsidRPr="00AB2FD8">
        <w:rPr>
          <w:rFonts w:ascii="Times New Roman" w:hAnsi="Times New Roman"/>
          <w:sz w:val="20"/>
          <w:szCs w:val="20"/>
        </w:rPr>
        <w:t xml:space="preserve">on </w:t>
      </w:r>
      <w:r w:rsidRPr="00AB2FD8">
        <w:rPr>
          <w:rFonts w:ascii="Times New Roman" w:hAnsi="Times New Roman"/>
          <w:i/>
          <w:iCs/>
          <w:sz w:val="20"/>
          <w:szCs w:val="20"/>
        </w:rPr>
        <w:t xml:space="preserve">the Transfer of Membership: </w:t>
      </w:r>
      <w:r w:rsidRPr="00AB2FD8">
        <w:rPr>
          <w:rFonts w:ascii="Times New Roman" w:hAnsi="Times New Roman"/>
          <w:sz w:val="20"/>
          <w:szCs w:val="20"/>
        </w:rPr>
        <w:t>A member shall not transfer his or her membership in the LLC unless all non-transferring members in the LLC first agree to approve the admission of the transferee into this LLC. Further, no member may encumber a part or all of his or her membership in the LLC by mortgage, pledge, granting of a security interest, lien or otherwise, unless the encumbrance has first been approved in writing by all other members of the LLC.  Notwithstanding the above provision, any member shall be allowed to assign an economic interest in his or her membership to another person without the approval of the other members. Such an assignment shall not include a transfer of the member's voting or management rights in this LLC, and the assignee shall not become a member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 DISSOLUTION PROVISIONS</w:t>
      </w:r>
    </w:p>
    <w:p w:rsidR="00164283"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Events That Trigger Dissolution </w:t>
      </w:r>
      <w:r w:rsidRPr="00AB2FD8">
        <w:rPr>
          <w:rFonts w:ascii="Times New Roman" w:hAnsi="Times New Roman"/>
          <w:sz w:val="20"/>
          <w:szCs w:val="20"/>
        </w:rPr>
        <w:t xml:space="preserve">of </w:t>
      </w:r>
      <w:r w:rsidRPr="00AB2FD8">
        <w:rPr>
          <w:rFonts w:ascii="Times New Roman" w:hAnsi="Times New Roman"/>
          <w:i/>
          <w:iCs/>
          <w:sz w:val="20"/>
          <w:szCs w:val="20"/>
        </w:rPr>
        <w:t xml:space="preserve">the LLC: </w:t>
      </w:r>
      <w:r w:rsidRPr="00AB2FD8">
        <w:rPr>
          <w:rFonts w:ascii="Times New Roman" w:hAnsi="Times New Roman"/>
          <w:sz w:val="20"/>
          <w:szCs w:val="20"/>
        </w:rPr>
        <w:t>The following events shall trigger dissolution of the LLC, except as provided:</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(a) the death, permanent incapacity, bankruptcy, retirement, resignation or expulsion of a</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member, except that within </w:t>
      </w:r>
      <w:r>
        <w:rPr>
          <w:rFonts w:ascii="Times New Roman" w:hAnsi="Times New Roman"/>
          <w:b/>
          <w:sz w:val="24"/>
          <w:szCs w:val="20"/>
        </w:rPr>
        <w:t>____________</w:t>
      </w:r>
      <w:r w:rsidRPr="00AB2FD8">
        <w:rPr>
          <w:rFonts w:ascii="Times New Roman" w:hAnsi="Times New Roman"/>
          <w:sz w:val="20"/>
          <w:szCs w:val="20"/>
        </w:rPr>
        <w:t xml:space="preserve"> of the happening of any of these events, all remaining members of the LLC may vote to continue the legal existence of the LLC, in which case the LLC shall not dissolve;</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(b) the expiration of the term of existence of the LLC if such term is specified in the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 the written agreement of all members to dissolve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984CC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(d) entry of a decree of dissolution of the LLC under state law.</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 GENERALPROVISIONS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Officers: </w:t>
      </w:r>
      <w:r w:rsidRPr="00AB2FD8">
        <w:rPr>
          <w:rFonts w:ascii="Times New Roman" w:hAnsi="Times New Roman"/>
          <w:sz w:val="20"/>
          <w:szCs w:val="20"/>
        </w:rPr>
        <w:t>The LLC may designate one or more officers, such as a President, Vice President, Secretary and Treasurer. Persons who fill these positions need not be members of the LLC. Such positions may be compensated or non-compensated according to the nature and extent of the services rendered for the LLC as a part of the duties of each office. Ministerial services only as a part of any officer position will normally not be compensated, such as the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performance of officer duties specified in this agreement, but any officer may be reimbursed by the LLC for out-of-pocket expenses paid by the officer in carrying out the duties of his or her office.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Records: </w:t>
      </w:r>
      <w:r w:rsidRPr="00AB2FD8">
        <w:rPr>
          <w:rFonts w:ascii="Times New Roman" w:hAnsi="Times New Roman"/>
          <w:sz w:val="20"/>
          <w:szCs w:val="20"/>
        </w:rPr>
        <w:t>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 the amount of cash or a description and value of property contributed or agreed to be contributed as capital to the LLC by each member; </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 a schedule showing when any additional capital contributions are to be made by members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statement or schedule, if appropriate, showing the rights of members to receive distributions representing a return of part or all of members' capital contributions; and</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description of, or date when, the legal existence of the LLC will terminate under provisions in the LLC's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ab/>
      </w:r>
      <w:r w:rsidRPr="00AB2FD8">
        <w:rPr>
          <w:rFonts w:ascii="Times New Roman" w:hAnsi="Times New Roman"/>
          <w:sz w:val="20"/>
          <w:szCs w:val="20"/>
        </w:rPr>
        <w:tab/>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any and all records maintained by the LLC upon reasonable notice to the LLC. Copying of the LLC's records by members is allowed, but copying costs shall be paid for by the requesting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All Necessary Acts: </w:t>
      </w:r>
      <w:r w:rsidRPr="00AB2FD8">
        <w:rPr>
          <w:rFonts w:ascii="Times New Roman" w:hAnsi="Times New Roman"/>
          <w:sz w:val="20"/>
          <w:szCs w:val="20"/>
        </w:rPr>
        <w:t>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 and individuals as to the authority of one or more members or officers of this LLC to transact specific items of business on behalf of the LLC.</w:t>
      </w:r>
    </w:p>
    <w:p w:rsidR="00EC3B90" w:rsidRDefault="00EC3B90" w:rsidP="00164283">
      <w:pPr>
        <w:autoSpaceDE w:val="0"/>
        <w:autoSpaceDN w:val="0"/>
        <w:adjustRightInd w:val="0"/>
        <w:spacing w:after="0" w:line="240" w:lineRule="auto"/>
        <w:contextualSpacing/>
        <w:rPr>
          <w:rFonts w:ascii="Times New Roman" w:hAnsi="Times New Roman"/>
          <w:sz w:val="20"/>
          <w:szCs w:val="20"/>
        </w:rPr>
      </w:pPr>
    </w:p>
    <w:p w:rsidR="00EC3B90" w:rsidRDefault="00EC3B90" w:rsidP="00164283">
      <w:pPr>
        <w:autoSpaceDE w:val="0"/>
        <w:autoSpaceDN w:val="0"/>
        <w:adjustRightInd w:val="0"/>
        <w:spacing w:after="0" w:line="240" w:lineRule="auto"/>
        <w:contextualSpacing/>
        <w:rPr>
          <w:rFonts w:ascii="Times New Roman" w:hAnsi="Times New Roman"/>
          <w:sz w:val="20"/>
          <w:szCs w:val="20"/>
        </w:rPr>
      </w:pPr>
      <w:r w:rsidRPr="00EC3B90">
        <w:rPr>
          <w:rFonts w:ascii="Times New Roman" w:hAnsi="Times New Roman"/>
          <w:i/>
          <w:sz w:val="20"/>
          <w:szCs w:val="20"/>
        </w:rPr>
        <w:t>(4) Indemnification</w:t>
      </w:r>
      <w:r>
        <w:rPr>
          <w:rFonts w:ascii="Times New Roman" w:hAnsi="Times New Roman"/>
          <w:i/>
          <w:sz w:val="20"/>
          <w:szCs w:val="20"/>
        </w:rPr>
        <w:t>:</w:t>
      </w:r>
      <w:r w:rsidRPr="00EC3B90">
        <w:rPr>
          <w:rFonts w:ascii="Times New Roman" w:hAnsi="Times New Roman"/>
          <w:i/>
          <w:sz w:val="20"/>
          <w:szCs w:val="20"/>
        </w:rPr>
        <w:t xml:space="preserve">  </w:t>
      </w:r>
      <w:r>
        <w:rPr>
          <w:rFonts w:ascii="Times New Roman" w:hAnsi="Times New Roman"/>
          <w:sz w:val="20"/>
          <w:szCs w:val="20"/>
        </w:rPr>
        <w:t xml:space="preserve">The </w:t>
      </w:r>
      <w:r w:rsidR="00F10195">
        <w:rPr>
          <w:rFonts w:ascii="Times New Roman" w:hAnsi="Times New Roman"/>
          <w:sz w:val="20"/>
          <w:szCs w:val="20"/>
        </w:rPr>
        <w:t>LLC</w:t>
      </w:r>
      <w:r>
        <w:rPr>
          <w:rFonts w:ascii="Times New Roman" w:hAnsi="Times New Roman"/>
          <w:sz w:val="20"/>
          <w:szCs w:val="20"/>
        </w:rPr>
        <w:t xml:space="preserve"> shall indemnify the Member and those authorized officers, agents, and employees of the </w:t>
      </w:r>
      <w:r w:rsidR="00F10195">
        <w:rPr>
          <w:rFonts w:ascii="Times New Roman" w:hAnsi="Times New Roman"/>
          <w:sz w:val="20"/>
          <w:szCs w:val="20"/>
        </w:rPr>
        <w:t>LLC</w:t>
      </w:r>
      <w:r>
        <w:rPr>
          <w:rFonts w:ascii="Times New Roman" w:hAnsi="Times New Roman"/>
          <w:sz w:val="20"/>
          <w:szCs w:val="20"/>
        </w:rPr>
        <w:t xml:space="preserve"> identified in writing by the Member as entitled to being indemnified under this section for all costs, losses, liabilities and damages paid or accrued by the Member (as the Member or officer, agent, or employee) or any such office, agent, or employee in connection with the business of the </w:t>
      </w:r>
      <w:r w:rsidR="00F10195">
        <w:rPr>
          <w:rFonts w:ascii="Times New Roman" w:hAnsi="Times New Roman"/>
          <w:sz w:val="20"/>
          <w:szCs w:val="20"/>
        </w:rPr>
        <w:t>LLC</w:t>
      </w:r>
      <w:r>
        <w:rPr>
          <w:rFonts w:ascii="Times New Roman" w:hAnsi="Times New Roman"/>
          <w:sz w:val="20"/>
          <w:szCs w:val="20"/>
        </w:rPr>
        <w:t xml:space="preserve">, except to the extent prohibited by the laws of the state that governs this Agreement.  In addition, the </w:t>
      </w:r>
      <w:r w:rsidR="00F10195">
        <w:rPr>
          <w:rFonts w:ascii="Times New Roman" w:hAnsi="Times New Roman"/>
          <w:sz w:val="20"/>
          <w:szCs w:val="20"/>
        </w:rPr>
        <w:t>LLC</w:t>
      </w:r>
      <w:r>
        <w:rPr>
          <w:rFonts w:ascii="Times New Roman" w:hAnsi="Times New Roman"/>
          <w:sz w:val="20"/>
          <w:szCs w:val="20"/>
        </w:rPr>
        <w:t xml:space="preserve"> may advance costs of defense of any proceeding to the Member </w:t>
      </w:r>
      <w:r>
        <w:rPr>
          <w:rFonts w:ascii="Times New Roman" w:hAnsi="Times New Roman"/>
          <w:sz w:val="20"/>
          <w:szCs w:val="20"/>
        </w:rPr>
        <w:lastRenderedPageBreak/>
        <w:t xml:space="preserve">or any such officer, agent, or employee upon receipt by the </w:t>
      </w:r>
      <w:r w:rsidR="00F10195">
        <w:rPr>
          <w:rFonts w:ascii="Times New Roman" w:hAnsi="Times New Roman"/>
          <w:sz w:val="20"/>
          <w:szCs w:val="20"/>
        </w:rPr>
        <w:t>LLC</w:t>
      </w:r>
      <w:r>
        <w:rPr>
          <w:rFonts w:ascii="Times New Roman" w:hAnsi="Times New Roman"/>
          <w:sz w:val="20"/>
          <w:szCs w:val="20"/>
        </w:rPr>
        <w:t xml:space="preserve"> of an undertaking by or on behalf of such person to repay such amount if it shall ultimately be determined that the person is not entitled to be indemnified by the </w:t>
      </w:r>
      <w:r w:rsidR="00F10195">
        <w:rPr>
          <w:rFonts w:ascii="Times New Roman" w:hAnsi="Times New Roman"/>
          <w:sz w:val="20"/>
          <w:szCs w:val="20"/>
        </w:rPr>
        <w:t>LLC</w:t>
      </w:r>
      <w:r>
        <w:rPr>
          <w:rFonts w:ascii="Times New Roman" w:hAnsi="Times New Roman"/>
          <w:sz w:val="20"/>
          <w:szCs w:val="20"/>
        </w:rPr>
        <w: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EC3B90"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EC3B90">
        <w:rPr>
          <w:rFonts w:ascii="Times New Roman" w:hAnsi="Times New Roman"/>
          <w:i/>
          <w:iCs/>
          <w:sz w:val="20"/>
          <w:szCs w:val="20"/>
        </w:rPr>
        <w:t>5</w:t>
      </w:r>
      <w:r w:rsidRPr="00AB2FD8">
        <w:rPr>
          <w:rFonts w:ascii="Times New Roman" w:hAnsi="Times New Roman"/>
          <w:i/>
          <w:iCs/>
          <w:sz w:val="20"/>
          <w:szCs w:val="20"/>
        </w:rPr>
        <w:t xml:space="preserve">) Mediation and Arbitration </w:t>
      </w:r>
      <w:r w:rsidRPr="00AB2FD8">
        <w:rPr>
          <w:rFonts w:ascii="Times New Roman" w:hAnsi="Times New Roman"/>
          <w:sz w:val="20"/>
          <w:szCs w:val="20"/>
        </w:rPr>
        <w:t xml:space="preserve">of </w:t>
      </w:r>
      <w:r w:rsidRPr="00AB2FD8">
        <w:rPr>
          <w:rFonts w:ascii="Times New Roman" w:hAnsi="Times New Roman"/>
          <w:i/>
          <w:iCs/>
          <w:sz w:val="20"/>
          <w:szCs w:val="20"/>
        </w:rPr>
        <w:t xml:space="preserve">Disputes Among Members: </w:t>
      </w:r>
      <w:r w:rsidRPr="00AB2FD8">
        <w:rPr>
          <w:rFonts w:ascii="Times New Roman" w:hAnsi="Times New Roman"/>
          <w:sz w:val="20"/>
          <w:szCs w:val="20"/>
        </w:rPr>
        <w:t>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 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w:t>
      </w:r>
      <w:r>
        <w:rPr>
          <w:rFonts w:ascii="Times New Roman" w:hAnsi="Times New Roman"/>
          <w:sz w:val="20"/>
          <w:szCs w:val="20"/>
        </w:rPr>
        <w:t xml:space="preserve"> </w:t>
      </w:r>
      <w:r w:rsidRPr="00AB2FD8">
        <w:rPr>
          <w:rFonts w:ascii="Times New Roman" w:hAnsi="Times New Roman"/>
          <w:sz w:val="20"/>
          <w:szCs w:val="20"/>
        </w:rPr>
        <w:t>shall be commenced as soon as practical after such parties receive a copy of the written request.  All parties shall initially share the cost of arbitration, but the prevailing party or parties may be awarded attorney fees, costs and other expenses of arbitration. All arbitration decisions shall be final, binding and conclusive on all the parties to arbitration, and legal judgment may be entered based upon such decision in accordance with applicable law in any court having jurisdiction to do so.</w:t>
      </w:r>
    </w:p>
    <w:p w:rsidR="001361F5" w:rsidRDefault="001361F5" w:rsidP="00164283">
      <w:pPr>
        <w:autoSpaceDE w:val="0"/>
        <w:autoSpaceDN w:val="0"/>
        <w:adjustRightInd w:val="0"/>
        <w:spacing w:after="0" w:line="240" w:lineRule="auto"/>
        <w:contextualSpacing/>
        <w:rPr>
          <w:rFonts w:ascii="Times New Roman" w:hAnsi="Times New Roman"/>
          <w:sz w:val="20"/>
          <w:szCs w:val="20"/>
        </w:rPr>
      </w:pPr>
    </w:p>
    <w:p w:rsidR="001361F5"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sz w:val="20"/>
          <w:szCs w:val="20"/>
        </w:rPr>
        <w:t xml:space="preserve">(6) </w:t>
      </w:r>
      <w:r w:rsidR="001361F5" w:rsidRPr="001361F5">
        <w:rPr>
          <w:rFonts w:ascii="Times New Roman" w:hAnsi="Times New Roman"/>
          <w:i/>
          <w:sz w:val="20"/>
          <w:szCs w:val="20"/>
        </w:rPr>
        <w:t>Governing Law</w:t>
      </w:r>
      <w:r w:rsidR="001361F5">
        <w:rPr>
          <w:rFonts w:ascii="Times New Roman" w:hAnsi="Times New Roman"/>
          <w:sz w:val="20"/>
          <w:szCs w:val="20"/>
        </w:rPr>
        <w:t xml:space="preserve">:  This Agreement shall be governed by, and interpreted an enforced in accordance with, the substantive laws of the State in which the </w:t>
      </w:r>
      <w:r>
        <w:rPr>
          <w:rFonts w:ascii="Times New Roman" w:hAnsi="Times New Roman"/>
          <w:sz w:val="20"/>
          <w:szCs w:val="20"/>
        </w:rPr>
        <w:t>LLC</w:t>
      </w:r>
      <w:r w:rsidR="001361F5">
        <w:rPr>
          <w:rFonts w:ascii="Times New Roman" w:hAnsi="Times New Roman"/>
          <w:sz w:val="20"/>
          <w:szCs w:val="20"/>
        </w:rPr>
        <w:t xml:space="preserve"> was formed, without reference to the conflicts of law rules of that or any other jurisdiction.</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7</w:t>
      </w:r>
      <w:r w:rsidRPr="00AB2FD8">
        <w:rPr>
          <w:rFonts w:ascii="Times New Roman" w:hAnsi="Times New Roman"/>
          <w:i/>
          <w:iCs/>
          <w:sz w:val="20"/>
          <w:szCs w:val="20"/>
        </w:rPr>
        <w:t xml:space="preserve">) Entire Agreement: </w:t>
      </w:r>
      <w:r w:rsidRPr="00AB2FD8">
        <w:rPr>
          <w:rFonts w:ascii="Times New Roman" w:hAnsi="Times New Roman"/>
          <w:sz w:val="20"/>
          <w:szCs w:val="20"/>
        </w:rPr>
        <w:t>This operating agreement represents the entire agreement among the members of this LLC, and it shall not be amended, modified or replaced except by a written instrument executed by all the parties to this agreement who are current members of this LLC as well as any and all additional parties who became members of this LLC after the adoption of this agreement. This agreement replaces and supersedes all prior written and oral</w:t>
      </w:r>
      <w:r w:rsidR="00F10195">
        <w:rPr>
          <w:rFonts w:ascii="Times New Roman" w:hAnsi="Times New Roman"/>
          <w:sz w:val="20"/>
          <w:szCs w:val="20"/>
        </w:rPr>
        <w:t xml:space="preserve"> </w:t>
      </w:r>
      <w:r w:rsidRPr="00AB2FD8">
        <w:rPr>
          <w:rFonts w:ascii="Times New Roman" w:hAnsi="Times New Roman"/>
          <w:sz w:val="20"/>
          <w:szCs w:val="20"/>
        </w:rPr>
        <w:t>agreements among any and all members of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8</w:t>
      </w:r>
      <w:r w:rsidRPr="00AB2FD8">
        <w:rPr>
          <w:rFonts w:ascii="Times New Roman" w:hAnsi="Times New Roman"/>
          <w:i/>
          <w:iCs/>
          <w:sz w:val="20"/>
          <w:szCs w:val="20"/>
        </w:rPr>
        <w:t xml:space="preserve">) Severability: </w:t>
      </w:r>
      <w:r w:rsidRPr="00AB2FD8">
        <w:rPr>
          <w:rFonts w:ascii="Times New Roman" w:hAnsi="Times New Roman"/>
          <w:sz w:val="20"/>
          <w:szCs w:val="20"/>
        </w:rPr>
        <w:t>If any provision of this agreement is determined by a court or arbitrator to be invalid, unenforceable or otherwise ineffective, that provision shall be severed from the rest of this agreement, and the remaining provisions shall remain in effect and enforceable.</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VIII. SIGNATURES</w:t>
      </w:r>
      <w:r w:rsidR="00F10195">
        <w:rPr>
          <w:rFonts w:ascii="Times New Roman" w:hAnsi="Times New Roman"/>
          <w:b/>
          <w:bCs/>
          <w:sz w:val="20"/>
          <w:szCs w:val="20"/>
        </w:rPr>
        <w:t xml:space="preserve"> </w:t>
      </w:r>
      <w:r w:rsidRPr="00AB2FD8">
        <w:rPr>
          <w:rFonts w:ascii="Times New Roman" w:hAnsi="Times New Roman"/>
          <w:b/>
          <w:bCs/>
          <w:sz w:val="20"/>
          <w:szCs w:val="20"/>
        </w:rPr>
        <w:t>OF MEMBERS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 xml:space="preserve">Execution of Agreement: </w:t>
      </w:r>
      <w:r w:rsidR="00164283" w:rsidRPr="00AB2FD8">
        <w:rPr>
          <w:rFonts w:ascii="Times New Roman" w:hAnsi="Times New Roman"/>
          <w:i/>
          <w:iCs/>
          <w:sz w:val="20"/>
          <w:szCs w:val="20"/>
        </w:rPr>
        <w:t xml:space="preserve">In </w:t>
      </w:r>
      <w:r w:rsidR="00164283" w:rsidRPr="00AB2FD8">
        <w:rPr>
          <w:rFonts w:ascii="Times New Roman" w:hAnsi="Times New Roman"/>
          <w:sz w:val="20"/>
          <w:szCs w:val="20"/>
        </w:rPr>
        <w:t xml:space="preserve">witness whereof, the members of this </w:t>
      </w:r>
      <w:r w:rsidR="00164283">
        <w:rPr>
          <w:rFonts w:ascii="Times New Roman" w:hAnsi="Times New Roman"/>
          <w:sz w:val="20"/>
          <w:szCs w:val="20"/>
        </w:rPr>
        <w:t>LL</w:t>
      </w:r>
      <w:r w:rsidR="00164283" w:rsidRPr="00AB2FD8">
        <w:rPr>
          <w:rFonts w:ascii="Times New Roman" w:hAnsi="Times New Roman"/>
          <w:sz w:val="20"/>
          <w:szCs w:val="20"/>
        </w:rPr>
        <w:t>C sign and adopt</w:t>
      </w:r>
      <w:r w:rsidR="00164283">
        <w:rPr>
          <w:rFonts w:ascii="Times New Roman" w:hAnsi="Times New Roman"/>
          <w:sz w:val="20"/>
          <w:szCs w:val="20"/>
        </w:rPr>
        <w:t xml:space="preserve"> </w:t>
      </w:r>
      <w:r w:rsidR="00164283" w:rsidRPr="00AB2FD8">
        <w:rPr>
          <w:rFonts w:ascii="Times New Roman" w:hAnsi="Times New Roman"/>
          <w:sz w:val="20"/>
          <w:szCs w:val="20"/>
        </w:rPr>
        <w:t xml:space="preserve">this agreement as the operating agreement of this </w:t>
      </w:r>
      <w:r w:rsidR="00164283">
        <w:rPr>
          <w:rFonts w:ascii="Times New Roman" w:hAnsi="Times New Roman"/>
          <w:sz w:val="20"/>
          <w:szCs w:val="20"/>
        </w:rPr>
        <w:t>LL</w:t>
      </w:r>
      <w:r w:rsidR="00164283" w:rsidRPr="00AB2FD8">
        <w:rPr>
          <w:rFonts w:ascii="Times New Roman" w:hAnsi="Times New Roman"/>
          <w:sz w:val="20"/>
          <w:szCs w:val="20"/>
        </w:rPr>
        <w:t>C.</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 xml:space="preserve"> </w:t>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984CC3" w:rsidRDefault="00984CC3"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F10195" w:rsidRDefault="00F10195"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164283" w:rsidRPr="00AB2FD8" w:rsidRDefault="007B02CF" w:rsidP="00984CC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sectPr w:rsidR="00164283" w:rsidRPr="00AB2FD8" w:rsidSect="00984CC3">
      <w:footerReference w:type="even" r:id="rId6"/>
      <w:footerReference w:type="default" r:id="rId7"/>
      <w:pgSz w:w="12240" w:h="15840"/>
      <w:pgMar w:top="1296" w:right="1296" w:bottom="1296"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416" w:rsidRDefault="00267416">
      <w:r>
        <w:separator/>
      </w:r>
    </w:p>
  </w:endnote>
  <w:endnote w:type="continuationSeparator" w:id="0">
    <w:p w:rsidR="00267416" w:rsidRDefault="0026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C61" w:rsidRDefault="00703C61" w:rsidP="00164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2FC">
      <w:rPr>
        <w:rStyle w:val="PageNumber"/>
        <w:noProof/>
      </w:rPr>
      <w:t>7</w:t>
    </w:r>
    <w:r>
      <w:rPr>
        <w:rStyle w:val="PageNumber"/>
      </w:rPr>
      <w:fldChar w:fldCharType="end"/>
    </w:r>
  </w:p>
  <w:p w:rsidR="00703C61" w:rsidRDefault="00703C61" w:rsidP="00164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416" w:rsidRDefault="00267416">
      <w:r>
        <w:separator/>
      </w:r>
    </w:p>
  </w:footnote>
  <w:footnote w:type="continuationSeparator" w:id="0">
    <w:p w:rsidR="00267416" w:rsidRDefault="00267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29"/>
    <w:rsid w:val="001361F5"/>
    <w:rsid w:val="00164283"/>
    <w:rsid w:val="001E0961"/>
    <w:rsid w:val="002033EF"/>
    <w:rsid w:val="00243C29"/>
    <w:rsid w:val="00267416"/>
    <w:rsid w:val="00283CD0"/>
    <w:rsid w:val="002C4B66"/>
    <w:rsid w:val="00340216"/>
    <w:rsid w:val="00434AD0"/>
    <w:rsid w:val="004F4E16"/>
    <w:rsid w:val="005B72FC"/>
    <w:rsid w:val="006A6D49"/>
    <w:rsid w:val="00703C61"/>
    <w:rsid w:val="00777F9D"/>
    <w:rsid w:val="007B02CF"/>
    <w:rsid w:val="00984CC3"/>
    <w:rsid w:val="009A73A7"/>
    <w:rsid w:val="00A53347"/>
    <w:rsid w:val="00A57520"/>
    <w:rsid w:val="00AA251F"/>
    <w:rsid w:val="00AD75B4"/>
    <w:rsid w:val="00BE3714"/>
    <w:rsid w:val="00EC1A6F"/>
    <w:rsid w:val="00EC3B90"/>
    <w:rsid w:val="00F10195"/>
    <w:rsid w:val="00F15C89"/>
    <w:rsid w:val="00F4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5D4F0"/>
  <w14:defaultImageDpi w14:val="300"/>
  <w15:chartTrackingRefBased/>
  <w15:docId w15:val="{DF1672D6-6389-EB42-9964-0580BDBA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3C29"/>
    <w:pPr>
      <w:ind w:left="720"/>
      <w:contextualSpacing/>
    </w:pPr>
  </w:style>
  <w:style w:type="paragraph" w:styleId="Footer">
    <w:name w:val="footer"/>
    <w:basedOn w:val="Normal"/>
    <w:link w:val="FooterChar"/>
    <w:uiPriority w:val="99"/>
    <w:semiHidden/>
    <w:unhideWhenUsed/>
    <w:rsid w:val="00773C0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C04"/>
  </w:style>
  <w:style w:type="character" w:styleId="PageNumber">
    <w:name w:val="page number"/>
    <w:basedOn w:val="DefaultParagraphFont"/>
    <w:uiPriority w:val="99"/>
    <w:semiHidden/>
    <w:unhideWhenUsed/>
    <w:rsid w:val="0077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OPERATING AGREEMENT FOR MEMBER-MANAGED LIMITED LIABILITY COMPANY</vt:lpstr>
    </vt:vector>
  </TitlesOfParts>
  <Company>Drexel  University</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 FOR MEMBER-MANAGED LIMITED LIABILITY COMPANY</dc:title>
  <dc:subject/>
  <dc:creator>User</dc:creator>
  <cp:keywords/>
  <dc:description/>
  <cp:lastModifiedBy>Matt Horwitz</cp:lastModifiedBy>
  <cp:revision>6</cp:revision>
  <dcterms:created xsi:type="dcterms:W3CDTF">2018-07-03T18:01:00Z</dcterms:created>
  <dcterms:modified xsi:type="dcterms:W3CDTF">2018-12-26T17:16:00Z</dcterms:modified>
</cp:coreProperties>
</file>